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:rsidR="008605C5" w:rsidRPr="00E21CE8" w:rsidRDefault="008605C5" w:rsidP="008605C5">
      <w:pPr>
        <w:spacing w:after="120" w:line="360" w:lineRule="auto"/>
        <w:jc w:val="center"/>
        <w:rPr>
          <w:sz w:val="28"/>
          <w:szCs w:val="28"/>
          <w:rtl/>
        </w:rPr>
      </w:pP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نداء رقم </w:t>
      </w:r>
      <w:r w:rsidR="003E4DB6" w:rsidRPr="003E4DB6">
        <w:rPr>
          <w:rFonts w:ascii="David" w:hAnsi="David" w:hint="cs"/>
          <w:b/>
          <w:bCs/>
          <w:sz w:val="28"/>
          <w:szCs w:val="28"/>
          <w:u w:val="single"/>
          <w:rtl/>
        </w:rPr>
        <w:t>45/</w:t>
      </w:r>
      <w:proofErr w:type="gramStart"/>
      <w:r w:rsidR="003E4DB6" w:rsidRPr="003E4DB6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2020 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8605C5"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>لتمويل</w:t>
      </w:r>
      <w:proofErr w:type="gramEnd"/>
      <w:r w:rsidRPr="008605C5"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 أبحاث في مجال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JO"/>
        </w:rPr>
        <w:t>ات</w:t>
      </w:r>
      <w:r w:rsidRPr="008605C5"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 الطاقة وعلوم الأرض والبحر</w:t>
      </w: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</w:t>
      </w:r>
    </w:p>
    <w:p w:rsidR="003E4DB6" w:rsidRDefault="003E4DB6" w:rsidP="00D42A36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color w:val="FF0000"/>
          <w:szCs w:val="24"/>
          <w:rtl/>
        </w:rPr>
      </w:pPr>
    </w:p>
    <w:p w:rsidR="008605C5" w:rsidRDefault="008605C5" w:rsidP="008605C5">
      <w:pPr>
        <w:keepLines/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وزارة الطاقة </w:t>
      </w:r>
      <w:r>
        <w:rPr>
          <w:rFonts w:cs="Arial" w:hint="cs"/>
          <w:szCs w:val="24"/>
          <w:rtl/>
          <w:lang w:bidi="ar-LB"/>
        </w:rPr>
        <w:t xml:space="preserve">بواسطة </w:t>
      </w:r>
      <w:r>
        <w:rPr>
          <w:rFonts w:cs="Arial" w:hint="cs"/>
          <w:szCs w:val="24"/>
          <w:rtl/>
          <w:lang w:bidi="ar-SA"/>
        </w:rPr>
        <w:t>فرع العالِم الرئيسي تنشر بهذا نداء</w:t>
      </w:r>
      <w:r>
        <w:rPr>
          <w:rFonts w:cstheme="minorBidi" w:hint="cs"/>
          <w:szCs w:val="24"/>
          <w:rtl/>
          <w:lang w:bidi="ar-LB"/>
        </w:rPr>
        <w:t xml:space="preserve"> </w:t>
      </w:r>
      <w:r w:rsidRPr="003B7020">
        <w:rPr>
          <w:rFonts w:cstheme="minorBidi" w:hint="cs"/>
          <w:szCs w:val="24"/>
          <w:rtl/>
          <w:lang w:bidi="ar-LB"/>
        </w:rPr>
        <w:t>لتمويل أبحاث في مجال</w:t>
      </w:r>
      <w:r>
        <w:rPr>
          <w:rFonts w:cstheme="minorBidi" w:hint="cs"/>
          <w:szCs w:val="24"/>
          <w:rtl/>
          <w:lang w:bidi="ar-LB"/>
        </w:rPr>
        <w:t>ات</w:t>
      </w:r>
      <w:r w:rsidRPr="003B7020">
        <w:rPr>
          <w:rFonts w:cstheme="minorBidi" w:hint="cs"/>
          <w:szCs w:val="24"/>
          <w:rtl/>
          <w:lang w:bidi="ar-LB"/>
        </w:rPr>
        <w:t xml:space="preserve"> الطاقة وعلوم الأرض والبحر</w:t>
      </w:r>
      <w:r>
        <w:rPr>
          <w:rFonts w:cs="Arial" w:hint="cs"/>
          <w:szCs w:val="24"/>
          <w:rtl/>
          <w:lang w:bidi="ar-SA"/>
        </w:rPr>
        <w:t>، والكل بموجب المفصل في مستندات المناقصة وملاحقها.</w:t>
      </w:r>
    </w:p>
    <w:p w:rsidR="008605C5" w:rsidRDefault="008605C5" w:rsidP="008605C5">
      <w:pPr>
        <w:spacing w:line="360" w:lineRule="auto"/>
        <w:jc w:val="both"/>
        <w:outlineLvl w:val="0"/>
        <w:rPr>
          <w:rFonts w:ascii="David" w:hAnsi="David" w:cstheme="minorBidi"/>
          <w:color w:val="000000" w:themeColor="text1"/>
          <w:szCs w:val="24"/>
          <w:rtl/>
          <w:lang w:bidi="ar-JO"/>
        </w:rPr>
      </w:pPr>
      <w:r>
        <w:rPr>
          <w:rFonts w:ascii="David" w:hAnsi="David" w:cstheme="minorBidi" w:hint="cs"/>
          <w:color w:val="000000" w:themeColor="text1"/>
          <w:szCs w:val="24"/>
          <w:rtl/>
          <w:lang w:bidi="ar-JO"/>
        </w:rPr>
        <w:t>من أجل تعزيز هذه المواضيع الوزارة معنية بتلقي عروض أبحاث في مجالات الطاقة، وفي مجالات علوم الأرض والبحر، وفقاً للمفصل فيما يلي.</w:t>
      </w:r>
    </w:p>
    <w:p w:rsidR="00A65379" w:rsidRPr="00A65379" w:rsidRDefault="008605C5" w:rsidP="00A65379">
      <w:pPr>
        <w:pStyle w:val="ad"/>
        <w:numPr>
          <w:ilvl w:val="1"/>
          <w:numId w:val="45"/>
        </w:numPr>
        <w:spacing w:line="360" w:lineRule="auto"/>
        <w:ind w:left="792"/>
        <w:jc w:val="both"/>
        <w:outlineLvl w:val="0"/>
        <w:rPr>
          <w:rFonts w:ascii="David" w:hAnsi="David"/>
          <w:color w:val="000000" w:themeColor="text1"/>
          <w:szCs w:val="24"/>
        </w:rPr>
      </w:pPr>
      <w:r>
        <w:rPr>
          <w:rFonts w:ascii="David" w:hAnsi="David" w:cstheme="minorBidi" w:hint="cs"/>
          <w:color w:val="000000" w:themeColor="text1"/>
          <w:szCs w:val="24"/>
          <w:rtl/>
          <w:lang w:bidi="ar-JO"/>
        </w:rPr>
        <w:t xml:space="preserve">في مجال </w:t>
      </w:r>
      <w:r w:rsidR="003E4DB6" w:rsidRPr="003E4DB6">
        <w:rPr>
          <w:rFonts w:ascii="David" w:hAnsi="David"/>
          <w:color w:val="000000" w:themeColor="text1"/>
          <w:szCs w:val="24"/>
        </w:rPr>
        <w:t>Water-Energy-Food Ecosystems</w:t>
      </w:r>
      <w:r w:rsidR="003E4DB6" w:rsidRPr="003E4DB6">
        <w:rPr>
          <w:rFonts w:ascii="David" w:hAnsi="David" w:hint="cs"/>
          <w:color w:val="000000" w:themeColor="text1"/>
          <w:szCs w:val="24"/>
          <w:rtl/>
        </w:rPr>
        <w:t xml:space="preserve"> </w:t>
      </w:r>
      <w:r>
        <w:rPr>
          <w:rFonts w:ascii="David" w:hAnsi="David" w:cstheme="minorBidi" w:hint="cs"/>
          <w:color w:val="000000" w:themeColor="text1"/>
          <w:szCs w:val="24"/>
          <w:rtl/>
          <w:lang w:bidi="ar-JO"/>
        </w:rPr>
        <w:t xml:space="preserve">هذا النداء هو بالتعاون مع وزارة حماية البيئة، وزارة العلوم ووزارة الزراعة. هذه الوزارات ستشارك في إجراءات </w:t>
      </w:r>
      <w:r w:rsidR="00A65379">
        <w:rPr>
          <w:rFonts w:ascii="David" w:hAnsi="David" w:cstheme="minorBidi" w:hint="cs"/>
          <w:color w:val="000000" w:themeColor="text1"/>
          <w:szCs w:val="24"/>
          <w:rtl/>
          <w:lang w:bidi="ar-JO"/>
        </w:rPr>
        <w:t>تحكيم العروض، وسترافق الأبحاث طوال فترتها.</w:t>
      </w:r>
    </w:p>
    <w:p w:rsidR="00A65379" w:rsidRPr="00A65379" w:rsidRDefault="00A65379" w:rsidP="00A65379">
      <w:pPr>
        <w:pStyle w:val="ad"/>
        <w:numPr>
          <w:ilvl w:val="1"/>
          <w:numId w:val="45"/>
        </w:numPr>
        <w:spacing w:line="360" w:lineRule="auto"/>
        <w:ind w:left="792"/>
        <w:jc w:val="both"/>
        <w:outlineLvl w:val="0"/>
        <w:rPr>
          <w:rFonts w:ascii="David" w:hAnsi="David"/>
          <w:color w:val="000000" w:themeColor="text1"/>
          <w:szCs w:val="24"/>
        </w:rPr>
      </w:pPr>
      <w:r>
        <w:rPr>
          <w:rFonts w:ascii="David" w:hAnsi="David" w:cstheme="minorBidi" w:hint="cs"/>
          <w:color w:val="000000" w:themeColor="text1"/>
          <w:szCs w:val="24"/>
          <w:rtl/>
          <w:lang w:bidi="ar-JO"/>
        </w:rPr>
        <w:t>في المجالات المتعلقة بالزراعة والطاقة، هذا النداء هو بالتعاون مع وزارة الزراعة، التي ستكون شريكة في إجراءات التحكيم، ومرافقة البحث طوال فترته.</w:t>
      </w:r>
    </w:p>
    <w:p w:rsidR="00700269" w:rsidRPr="003D0781" w:rsidRDefault="00700269" w:rsidP="003E4DB6">
      <w:pPr>
        <w:tabs>
          <w:tab w:val="left" w:pos="1445"/>
        </w:tabs>
        <w:spacing w:line="360" w:lineRule="auto"/>
        <w:jc w:val="both"/>
        <w:rPr>
          <w:szCs w:val="24"/>
          <w:rtl/>
        </w:rPr>
      </w:pPr>
    </w:p>
    <w:p w:rsidR="00A65379" w:rsidRPr="00FB47BB" w:rsidRDefault="00A65379" w:rsidP="00DF6F64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النداء تشمل شروط </w:t>
      </w:r>
      <w:r>
        <w:rPr>
          <w:rFonts w:cs="Arial" w:hint="cs"/>
          <w:szCs w:val="24"/>
          <w:rtl/>
          <w:lang w:bidi="ar-JO"/>
        </w:rPr>
        <w:t>الحد الأدنى وباقي الشروط المطلوبة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JO"/>
        </w:rPr>
        <w:t>لل</w:t>
      </w:r>
      <w:proofErr w:type="spellEnd"/>
      <w:r>
        <w:rPr>
          <w:rFonts w:cs="Arial" w:hint="cs"/>
          <w:szCs w:val="24"/>
          <w:rtl/>
          <w:lang w:bidi="ar-SA"/>
        </w:rPr>
        <w:t>اشتراك فيه، كيفية اختيار العرض الفائز وأيضاً شروط التعاقد. يمكن تحميل مستندات النداء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الانترنت ، بالعنوان </w:t>
      </w:r>
      <w:hyperlink r:id="rId12" w:history="1">
        <w:r w:rsidRPr="00872030">
          <w:rPr>
            <w:rStyle w:val="Hyperlink"/>
          </w:rPr>
          <w:t>https://www.gov.il</w:t>
        </w:r>
      </w:hyperlink>
      <w:r>
        <w:rPr>
          <w:rFonts w:cs="Arial" w:hint="cs"/>
          <w:szCs w:val="24"/>
          <w:rtl/>
          <w:lang w:bidi="ar-JO"/>
        </w:rPr>
        <w:t xml:space="preserve">، </w:t>
      </w:r>
      <w:r w:rsidRPr="00136047">
        <w:rPr>
          <w:rFonts w:cs="Arial"/>
          <w:szCs w:val="24"/>
          <w:rtl/>
          <w:lang w:bidi="ar-SA"/>
        </w:rPr>
        <w:t xml:space="preserve">يجب إدخال مغلف </w:t>
      </w:r>
      <w:r>
        <w:rPr>
          <w:rFonts w:cs="Arial" w:hint="cs"/>
          <w:szCs w:val="24"/>
          <w:rtl/>
          <w:lang w:bidi="ar-SA"/>
        </w:rPr>
        <w:t>العرض</w:t>
      </w:r>
      <w:r w:rsidRPr="00136047">
        <w:rPr>
          <w:rFonts w:cs="Arial"/>
          <w:szCs w:val="24"/>
          <w:rtl/>
          <w:lang w:bidi="ar-SA"/>
        </w:rPr>
        <w:t xml:space="preserve"> لصندوق المناقصات</w:t>
      </w:r>
      <w:r>
        <w:rPr>
          <w:rFonts w:cs="Arial" w:hint="cs"/>
          <w:szCs w:val="24"/>
          <w:rtl/>
          <w:lang w:bidi="ar-SA"/>
        </w:rPr>
        <w:t xml:space="preserve"> رقم 2</w:t>
      </w:r>
      <w:r w:rsidRPr="00136047">
        <w:rPr>
          <w:rFonts w:cs="Arial"/>
          <w:szCs w:val="24"/>
          <w:rtl/>
          <w:lang w:bidi="ar-SA"/>
        </w:rPr>
        <w:t xml:space="preserve">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Pr="003D0781">
        <w:rPr>
          <w:rFonts w:ascii="David" w:hAnsi="David" w:hint="cs"/>
          <w:b/>
          <w:bCs/>
          <w:szCs w:val="24"/>
          <w:u w:val="single"/>
          <w:rtl/>
        </w:rPr>
        <w:t>14.9.2020</w:t>
      </w:r>
      <w:r w:rsidRPr="003D0781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A65379" w:rsidRPr="00896BCF" w:rsidRDefault="00A65379" w:rsidP="00A6537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A65379" w:rsidRDefault="00A65379" w:rsidP="00A65379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3E4DB6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A65379" w:rsidRPr="00185CFA" w:rsidRDefault="00A65379" w:rsidP="00A6537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A65379" w:rsidRDefault="00A65379" w:rsidP="00A65379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 w:rsidRPr="003D0781">
        <w:rPr>
          <w:rFonts w:ascii="David" w:hAnsi="David" w:hint="cs"/>
          <w:b/>
          <w:bCs/>
          <w:szCs w:val="24"/>
          <w:u w:val="single"/>
          <w:rtl/>
        </w:rPr>
        <w:t xml:space="preserve">25.8.2020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hyperlink r:id="rId13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A65379" w:rsidRDefault="00A65379" w:rsidP="00A65379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</w:t>
      </w:r>
      <w:r w:rsidR="00DF6F6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والأجوبة </w:t>
      </w:r>
      <w:r w:rsidR="00DF6F64">
        <w:rPr>
          <w:rFonts w:cs="Arial" w:hint="cs"/>
          <w:szCs w:val="24"/>
          <w:rtl/>
          <w:lang w:bidi="ar-JO"/>
        </w:rPr>
        <w:t>يُنشر</w:t>
      </w:r>
      <w:r>
        <w:rPr>
          <w:rFonts w:cs="Arial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انترنت الوزارة على الانترنت حتى موعد أقصاه </w:t>
      </w:r>
      <w:proofErr w:type="gramStart"/>
      <w:r>
        <w:rPr>
          <w:rFonts w:cs="Arial" w:hint="cs"/>
          <w:szCs w:val="24"/>
          <w:rtl/>
          <w:lang w:bidi="ar-SA"/>
        </w:rPr>
        <w:t xml:space="preserve">تاريخ </w:t>
      </w:r>
      <w:r w:rsidRPr="003D0781">
        <w:rPr>
          <w:rFonts w:ascii="David" w:hAnsi="David" w:hint="cs"/>
          <w:b/>
          <w:bCs/>
          <w:szCs w:val="24"/>
          <w:u w:val="single"/>
          <w:rtl/>
        </w:rPr>
        <w:t xml:space="preserve"> 1.9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>.2020</w:t>
      </w:r>
      <w:proofErr w:type="gramEnd"/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ويعتبر جزء لا يتجزء من مستندات النداء ويُلزم جميع مقدمي العروض.</w:t>
      </w:r>
    </w:p>
    <w:p w:rsidR="00A65379" w:rsidRDefault="00A65379" w:rsidP="00A65379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 xml:space="preserve"> تحتفظ السلطة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A65379" w:rsidRPr="005A61D8" w:rsidRDefault="00A65379" w:rsidP="00A65379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:rsidR="00A65379" w:rsidRPr="005A61D8" w:rsidRDefault="00A65379" w:rsidP="00A6537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A65379" w:rsidRDefault="00A65379" w:rsidP="00A6537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باحترام، </w:t>
      </w:r>
    </w:p>
    <w:p w:rsidR="00A65379" w:rsidRPr="00ED5A46" w:rsidRDefault="00A65379" w:rsidP="00A6537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b/>
          <w:bCs/>
          <w:color w:val="FF0000"/>
          <w:sz w:val="22"/>
          <w:szCs w:val="22"/>
          <w:u w:val="single"/>
          <w:rtl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>لجنة المناقصات</w:t>
      </w:r>
    </w:p>
    <w:p w:rsidR="00700269" w:rsidRPr="003E4DB6" w:rsidRDefault="00700269" w:rsidP="00700269">
      <w:pPr>
        <w:tabs>
          <w:tab w:val="left" w:pos="1445"/>
        </w:tabs>
        <w:spacing w:line="360" w:lineRule="auto"/>
        <w:jc w:val="both"/>
        <w:outlineLvl w:val="0"/>
        <w:rPr>
          <w:b/>
          <w:bCs/>
          <w:color w:val="FF0000"/>
          <w:szCs w:val="24"/>
          <w:u w:val="single"/>
          <w:rtl/>
        </w:rPr>
      </w:pPr>
    </w:p>
    <w:p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7CD4" w:rsidRDefault="00297CD4">
      <w:r>
        <w:separator/>
      </w:r>
    </w:p>
  </w:endnote>
  <w:endnote w:type="continuationSeparator" w:id="0">
    <w:p w:rsidR="00297CD4" w:rsidRDefault="00297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7CD4" w:rsidRDefault="00297CD4">
      <w:r>
        <w:separator/>
      </w:r>
    </w:p>
  </w:footnote>
  <w:footnote w:type="continuationSeparator" w:id="0">
    <w:p w:rsidR="00297CD4" w:rsidRDefault="00297C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65379" w:rsidRPr="00A6537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5C5" w:rsidRDefault="008605C5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دولة إسرائيل </w:t>
    </w:r>
  </w:p>
  <w:p w:rsidR="008605C5" w:rsidRPr="008605C5" w:rsidRDefault="008605C5" w:rsidP="00EA4FBF">
    <w:pPr>
      <w:pStyle w:val="a6"/>
      <w:spacing w:line="276" w:lineRule="auto"/>
      <w:jc w:val="center"/>
      <w:rPr>
        <w:rFonts w:cstheme="minorBidi"/>
        <w:b/>
        <w:bCs/>
        <w:sz w:val="32"/>
        <w:szCs w:val="32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 </w:t>
    </w:r>
    <w:r w:rsidRPr="008605C5">
      <w:rPr>
        <w:rFonts w:cstheme="minorBidi" w:hint="cs"/>
        <w:b/>
        <w:bCs/>
        <w:sz w:val="32"/>
        <w:szCs w:val="32"/>
        <w:rtl/>
        <w:lang w:bidi="ar-JO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97CD4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5AC2"/>
    <w:rsid w:val="00346643"/>
    <w:rsid w:val="003503FF"/>
    <w:rsid w:val="003557E4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425F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77034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05C5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65379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DF6F64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חת_154_2020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03 באוגוסט 2020</DocumentCreateDateEnglish>
    <DocumentCreateDateHebrew xmlns="8f5b83e0-a1d3-486c-bd07-833a425c74af">י"ג באב התש"פ</DocumentCreateDateHebrew>
    <SubjectDocument xmlns="8f5b83e0-a1d3-486c-bd07-833a425c74af">פרסום עברית מכרז  45/2020 אקדמיה - מחקרים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03/08/2020 09:53;57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154</CounterString>
    <LastLockUser xmlns="8f5b83e0-a1d3-486c-bd07-833a425c74af" xsi:nil="true"/>
    <LastCheckOutDate xmlns="8f5b83e0-a1d3-486c-bd07-833a425c74af">03/08/2020 09:54;05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2020-08-03T00:00:00+00:00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E63FE2F-92CA-4210-B873-2BCE94C32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1555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2020-08-05T11:17:00Z</cp:lastPrinted>
  <dcterms:created xsi:type="dcterms:W3CDTF">2020-08-05T11:17:00Z</dcterms:created>
  <dcterms:modified xsi:type="dcterms:W3CDTF">2020-08-05T11:17:00Z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